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2D0E6E6C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8260E0">
        <w:rPr>
          <w:b/>
          <w:i/>
          <w:noProof/>
          <w:sz w:val="28"/>
        </w:rPr>
        <w:t>144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F8E9" w:rsidR="001E41F3" w:rsidRPr="00410371" w:rsidRDefault="00F120A8" w:rsidP="00DC3F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DC3F3B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69351" w:rsidR="001E41F3" w:rsidRPr="00410371" w:rsidRDefault="008260E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CE0DA" w:rsidR="001E41F3" w:rsidRDefault="000F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of NWDAF Context resource descripiton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7BAF" w14:textId="072B09A0" w:rsidR="000B4F0B" w:rsidRDefault="000F704A" w:rsidP="00D73BCC">
            <w:pPr>
              <w:pStyle w:val="CRCoverPage"/>
              <w:spacing w:after="0"/>
              <w:ind w:left="100"/>
            </w:pPr>
            <w:r>
              <w:t>5.2.3.3.1 describes that t</w:t>
            </w:r>
            <w:r w:rsidR="00B05F71">
              <w:t>he NWDAF Context resource represents the context information related to analytics subscriptions at the Nnwdaf_AnalyticsInfo service at a given NWDAF</w:t>
            </w:r>
            <w:r>
              <w:t>, however analytics subscriptions is at the Nnwdaf_EventsSubscription service instead of Nnwdaf_AnalyticsInfo service.</w:t>
            </w:r>
          </w:p>
          <w:p w14:paraId="708AA7DE" w14:textId="57C639AD" w:rsidR="000B4F0B" w:rsidRDefault="000B4F0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02D4228" w:rsidR="008D2FF6" w:rsidRDefault="000F704A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</w:t>
            </w:r>
            <w:r>
              <w:t>Nnwdaf_AnalyticsInfo service with Nnwdaf_EventsSubscription service in 5.2.3.3.1.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B8853" w:rsidR="001E41F3" w:rsidRDefault="000F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description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B5A44" w:rsidR="001E41F3" w:rsidRDefault="00B05F7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AE360BA" w14:textId="77777777" w:rsidR="00B05F71" w:rsidRDefault="00B05F71" w:rsidP="00B05F71">
      <w:pPr>
        <w:pStyle w:val="50"/>
      </w:pPr>
      <w:bookmarkStart w:id="23" w:name="_Toc73564503"/>
      <w:bookmarkStart w:id="24" w:name="_Toc120702423"/>
      <w:bookmarkStart w:id="25" w:name="_Toc101244525"/>
      <w:bookmarkStart w:id="26" w:name="_Toc85553064"/>
      <w:bookmarkStart w:id="27" w:name="_Toc94064361"/>
      <w:bookmarkStart w:id="28" w:name="_Toc112951243"/>
      <w:bookmarkStart w:id="29" w:name="_Toc145705848"/>
      <w:bookmarkStart w:id="30" w:name="_Toc104539120"/>
      <w:bookmarkStart w:id="31" w:name="_Toc136562519"/>
      <w:bookmarkStart w:id="32" w:name="_Toc85557163"/>
      <w:bookmarkStart w:id="33" w:name="_Toc90655956"/>
      <w:bookmarkStart w:id="34" w:name="_Toc113031783"/>
      <w:bookmarkStart w:id="35" w:name="_Toc138754353"/>
      <w:bookmarkStart w:id="36" w:name="_Toc98233748"/>
      <w:bookmarkStart w:id="37" w:name="_Toc114133922"/>
      <w:bookmarkStart w:id="38" w:name="_Toc148522758"/>
      <w:bookmarkStart w:id="39" w:name="_Toc88667671"/>
      <w:bookmarkStart w:id="40" w:name="_Toc164920944"/>
      <w:bookmarkStart w:id="41" w:name="_Toc170120486"/>
      <w:bookmarkStart w:id="42" w:name="_Toc175858731"/>
      <w:bookmarkStart w:id="43" w:name="_Toc175859804"/>
      <w:bookmarkStart w:id="44" w:name="_Hlk129163530"/>
      <w:bookmarkStart w:id="45" w:name="_Toc11247932"/>
      <w:bookmarkStart w:id="46" w:name="_Toc27045114"/>
      <w:bookmarkStart w:id="47" w:name="_Toc36034165"/>
      <w:bookmarkStart w:id="48" w:name="_Toc45132313"/>
      <w:bookmarkStart w:id="49" w:name="_Toc49776598"/>
      <w:bookmarkStart w:id="50" w:name="_Toc51747518"/>
      <w:bookmarkStart w:id="51" w:name="_Toc66361100"/>
      <w:bookmarkStart w:id="52" w:name="_Toc68105605"/>
      <w:bookmarkStart w:id="53" w:name="_Toc74756237"/>
      <w:bookmarkStart w:id="54" w:name="_Toc105675114"/>
      <w:bookmarkStart w:id="5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5.2.3.3.1</w:t>
      </w:r>
      <w:r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0029763" w14:textId="54CC0390" w:rsidR="00B05F71" w:rsidRDefault="00B05F71" w:rsidP="00B05F71">
      <w:r>
        <w:t>The NWDAF Context resource represents the context information related to analytics subscriptions at the Nnwdaf_</w:t>
      </w:r>
      <w:ins w:id="56" w:author="ZTE" w:date="2024-09-29T16:32:00Z">
        <w:r>
          <w:t>EventsSubscription</w:t>
        </w:r>
      </w:ins>
      <w:del w:id="57" w:author="ZTE" w:date="2024-09-29T16:32:00Z">
        <w:r w:rsidDel="00B05F71">
          <w:delText>AnalyticsInfo</w:delText>
        </w:r>
      </w:del>
      <w:r>
        <w:t xml:space="preserve"> service at a given NWDAF.</w:t>
      </w:r>
    </w:p>
    <w:bookmarkEnd w:id="44"/>
    <w:p w14:paraId="1FF7A57A" w14:textId="77777777" w:rsidR="00B3080E" w:rsidRPr="00B3080E" w:rsidRDefault="00B3080E" w:rsidP="00BD1AED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4593D" w14:textId="77777777" w:rsidR="0033152E" w:rsidRDefault="0033152E">
      <w:r>
        <w:separator/>
      </w:r>
    </w:p>
  </w:endnote>
  <w:endnote w:type="continuationSeparator" w:id="0">
    <w:p w14:paraId="1CB85D33" w14:textId="77777777" w:rsidR="0033152E" w:rsidRDefault="0033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1A734" w14:textId="77777777" w:rsidR="0033152E" w:rsidRDefault="0033152E">
      <w:r>
        <w:separator/>
      </w:r>
    </w:p>
  </w:footnote>
  <w:footnote w:type="continuationSeparator" w:id="0">
    <w:p w14:paraId="5F59A361" w14:textId="77777777" w:rsidR="0033152E" w:rsidRDefault="00331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152E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53DE4"/>
    <w:rsid w:val="00665C47"/>
    <w:rsid w:val="00671B34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0E0"/>
    <w:rsid w:val="008279FA"/>
    <w:rsid w:val="008626E7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C3F3B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F9CF7-DDD8-4DA8-BC1E-949DBA62F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69</cp:revision>
  <cp:lastPrinted>1899-12-31T23:00:00Z</cp:lastPrinted>
  <dcterms:created xsi:type="dcterms:W3CDTF">2020-02-03T08:32:00Z</dcterms:created>
  <dcterms:modified xsi:type="dcterms:W3CDTF">2024-10-07T09:33:00Z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